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6330" w14:textId="0F535B07" w:rsidR="00DC49B8" w:rsidRPr="00DC49B8" w:rsidRDefault="00DC49B8">
      <w:pPr>
        <w:rPr>
          <w:b/>
          <w:bCs/>
          <w:sz w:val="28"/>
          <w:szCs w:val="28"/>
        </w:rPr>
      </w:pPr>
      <w:r w:rsidRPr="00DC49B8">
        <w:rPr>
          <w:b/>
          <w:bCs/>
          <w:sz w:val="28"/>
          <w:szCs w:val="28"/>
        </w:rPr>
        <w:t>RESOLUTION OF CORSON PARISH COUNCIL 15</w:t>
      </w:r>
      <w:r w:rsidRPr="00DC49B8">
        <w:rPr>
          <w:b/>
          <w:bCs/>
          <w:sz w:val="28"/>
          <w:szCs w:val="28"/>
          <w:vertAlign w:val="superscript"/>
        </w:rPr>
        <w:t>th</w:t>
      </w:r>
      <w:r w:rsidRPr="00DC49B8">
        <w:rPr>
          <w:b/>
          <w:bCs/>
          <w:sz w:val="28"/>
          <w:szCs w:val="28"/>
        </w:rPr>
        <w:t xml:space="preserve"> September 2021</w:t>
      </w:r>
    </w:p>
    <w:p w14:paraId="64D6DBCA" w14:textId="77777777" w:rsidR="00DC49B8" w:rsidRDefault="00DC49B8"/>
    <w:p w14:paraId="278573F9" w14:textId="44D61B01" w:rsidR="00475440" w:rsidRDefault="00475440">
      <w:r>
        <w:t>Corston Parish Council resolved under 10.6 of its Agenda for the Parish Council meeting of 15</w:t>
      </w:r>
      <w:r w:rsidRPr="00475440">
        <w:rPr>
          <w:vertAlign w:val="superscript"/>
        </w:rPr>
        <w:t>th</w:t>
      </w:r>
      <w:r>
        <w:t xml:space="preserve"> September 2021 to approve the continuance of its Governance documents listed below as currently approved until the Council meeting of September 2022 save for one change in its Financial Regulations reducing the amount of money from £25,000 to £5,000 being incurred below which that amount no tender process is required to be undertaken in accordance with the Regulations.</w:t>
      </w:r>
    </w:p>
    <w:p w14:paraId="6261FF86" w14:textId="5EE7D72C" w:rsidR="00475440" w:rsidRDefault="00475440">
      <w:r>
        <w:t>The Governance documents continued under resolution 10.6 are on the website of the Council and are its Standing Orders, Financial Regulation and Policy documents</w:t>
      </w:r>
      <w:r w:rsidR="00F24ED3">
        <w:t>:</w:t>
      </w:r>
    </w:p>
    <w:p w14:paraId="7F36961C" w14:textId="6C29BC49" w:rsidR="00F24ED3" w:rsidRDefault="00F24ED3"/>
    <w:p w14:paraId="18293023" w14:textId="2E37944D" w:rsidR="00F24ED3" w:rsidRDefault="00F24ED3" w:rsidP="00F24ED3">
      <w:pPr>
        <w:pStyle w:val="ListParagraph"/>
        <w:numPr>
          <w:ilvl w:val="0"/>
          <w:numId w:val="1"/>
        </w:numPr>
      </w:pPr>
      <w:r>
        <w:t>Corston PC Standing Orders.</w:t>
      </w:r>
    </w:p>
    <w:p w14:paraId="2541292A" w14:textId="40B71776" w:rsidR="00F24ED3" w:rsidRDefault="00F24ED3" w:rsidP="00F24ED3">
      <w:pPr>
        <w:pStyle w:val="ListParagraph"/>
        <w:numPr>
          <w:ilvl w:val="0"/>
          <w:numId w:val="1"/>
        </w:numPr>
      </w:pPr>
      <w:r>
        <w:t>Corston PC Financial Regulations</w:t>
      </w:r>
    </w:p>
    <w:p w14:paraId="4B0BCFDA" w14:textId="6CEFDA71" w:rsidR="00F24ED3" w:rsidRDefault="00F24ED3" w:rsidP="00F24ED3">
      <w:pPr>
        <w:pStyle w:val="ListParagraph"/>
        <w:numPr>
          <w:ilvl w:val="0"/>
          <w:numId w:val="1"/>
        </w:numPr>
      </w:pPr>
      <w:r>
        <w:t>Model Complaints Procedure</w:t>
      </w:r>
    </w:p>
    <w:p w14:paraId="489C17BD" w14:textId="064FCBFC" w:rsidR="00F24ED3" w:rsidRDefault="00F24ED3" w:rsidP="00F24ED3">
      <w:pPr>
        <w:pStyle w:val="ListParagraph"/>
        <w:numPr>
          <w:ilvl w:val="0"/>
          <w:numId w:val="1"/>
        </w:numPr>
      </w:pPr>
      <w:r>
        <w:t>Accessibility statement for Website</w:t>
      </w:r>
    </w:p>
    <w:p w14:paraId="3E514190" w14:textId="2856C28D" w:rsidR="00F24ED3" w:rsidRDefault="00F24ED3" w:rsidP="00F24ED3">
      <w:pPr>
        <w:pStyle w:val="ListParagraph"/>
        <w:numPr>
          <w:ilvl w:val="0"/>
          <w:numId w:val="1"/>
        </w:numPr>
      </w:pPr>
      <w:r>
        <w:t>Data Protection Policy</w:t>
      </w:r>
    </w:p>
    <w:p w14:paraId="237260E8" w14:textId="6E856A07" w:rsidR="00F24ED3" w:rsidRDefault="00F24ED3" w:rsidP="00F24ED3">
      <w:pPr>
        <w:pStyle w:val="ListParagraph"/>
        <w:numPr>
          <w:ilvl w:val="0"/>
          <w:numId w:val="1"/>
        </w:numPr>
      </w:pPr>
      <w:r>
        <w:t>C</w:t>
      </w:r>
      <w:r w:rsidR="00DC49B8">
        <w:t>ode of Conduct for Councillors</w:t>
      </w:r>
    </w:p>
    <w:p w14:paraId="0F417DF7" w14:textId="4F83D57F" w:rsidR="00DC49B8" w:rsidRDefault="00DC49B8" w:rsidP="00F24ED3">
      <w:pPr>
        <w:pStyle w:val="ListParagraph"/>
        <w:numPr>
          <w:ilvl w:val="0"/>
          <w:numId w:val="1"/>
        </w:numPr>
      </w:pPr>
      <w:r>
        <w:t>Safeguarding Policy</w:t>
      </w:r>
    </w:p>
    <w:p w14:paraId="0FA2490C" w14:textId="5E9D6835" w:rsidR="00DC49B8" w:rsidRDefault="00DC49B8" w:rsidP="00F24ED3">
      <w:pPr>
        <w:pStyle w:val="ListParagraph"/>
        <w:numPr>
          <w:ilvl w:val="0"/>
          <w:numId w:val="1"/>
        </w:numPr>
      </w:pPr>
      <w:r>
        <w:t>Unreasonable Behaviour Policy.</w:t>
      </w:r>
    </w:p>
    <w:p w14:paraId="5047539B" w14:textId="57B391D1" w:rsidR="00DC49B8" w:rsidRDefault="00DC49B8" w:rsidP="00DC49B8">
      <w:pPr>
        <w:pStyle w:val="ListParagraph"/>
      </w:pPr>
    </w:p>
    <w:p w14:paraId="1EEDF397" w14:textId="29A6BA94" w:rsidR="00DC49B8" w:rsidRDefault="00DC49B8" w:rsidP="00DC49B8">
      <w:pPr>
        <w:pStyle w:val="ListParagraph"/>
      </w:pPr>
    </w:p>
    <w:p w14:paraId="7C50879E" w14:textId="40010CD0" w:rsidR="00DC49B8" w:rsidRDefault="00DC49B8" w:rsidP="00DC49B8">
      <w:pPr>
        <w:pStyle w:val="ListParagraph"/>
      </w:pPr>
      <w:r>
        <w:t>16.09.2021</w:t>
      </w:r>
    </w:p>
    <w:sectPr w:rsidR="00DC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D0BDD"/>
    <w:multiLevelType w:val="hybridMultilevel"/>
    <w:tmpl w:val="41E0A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40"/>
    <w:rsid w:val="00475440"/>
    <w:rsid w:val="00DC49B8"/>
    <w:rsid w:val="00F2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0DDD"/>
  <w15:chartTrackingRefBased/>
  <w15:docId w15:val="{0CF048A9-0E59-4B89-996F-672F853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Jenner</dc:creator>
  <cp:keywords/>
  <dc:description/>
  <cp:lastModifiedBy>Alan Jenner</cp:lastModifiedBy>
  <cp:revision>1</cp:revision>
  <dcterms:created xsi:type="dcterms:W3CDTF">2021-09-16T14:45:00Z</dcterms:created>
  <dcterms:modified xsi:type="dcterms:W3CDTF">2021-09-16T15:23:00Z</dcterms:modified>
</cp:coreProperties>
</file>